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6BA431" w14:textId="77777777" w:rsidR="00155EBE" w:rsidRDefault="00155EBE" w:rsidP="00155EBE">
      <w:pPr>
        <w:pStyle w:val="Heading1"/>
      </w:pPr>
      <w:bookmarkStart w:id="0" w:name="_Toc3216693"/>
      <w:r w:rsidRPr="000D6343">
        <w:t>Discussion</w:t>
      </w:r>
      <w:bookmarkEnd w:id="0"/>
    </w:p>
    <w:p w14:paraId="6086EA6E" w14:textId="77777777" w:rsidR="00155EBE" w:rsidRDefault="00155EBE" w:rsidP="00155EBE">
      <w:pPr>
        <w:pStyle w:val="Heading2"/>
      </w:pPr>
      <w:bookmarkStart w:id="1" w:name="_Toc3216694"/>
      <w:r w:rsidRPr="00926B22">
        <w:t>Describe, to others, the broad aims of the project specify</w:t>
      </w:r>
      <w:r>
        <w:t xml:space="preserve">ing possible limitations to the </w:t>
      </w:r>
      <w:r w:rsidRPr="00926B22">
        <w:t>solution of the problem.</w:t>
      </w:r>
      <w:bookmarkEnd w:id="1"/>
    </w:p>
    <w:p w14:paraId="32DC56E7" w14:textId="77777777" w:rsidR="00155EBE" w:rsidRPr="0031513B" w:rsidRDefault="00155EBE" w:rsidP="00155EBE"/>
    <w:p w14:paraId="49FEA6B2" w14:textId="74477925" w:rsidR="00155EBE" w:rsidRPr="002A214B" w:rsidRDefault="00155EBE" w:rsidP="00155EBE">
      <w:r>
        <w:rPr>
          <w:noProof/>
        </w:rPr>
        <w:drawing>
          <wp:anchor distT="0" distB="0" distL="114300" distR="114300" simplePos="0" relativeHeight="251658244" behindDoc="0" locked="0" layoutInCell="1" allowOverlap="1" wp14:anchorId="24075B07" wp14:editId="493BF216">
            <wp:simplePos x="0" y="0"/>
            <wp:positionH relativeFrom="column">
              <wp:posOffset>-506730</wp:posOffset>
            </wp:positionH>
            <wp:positionV relativeFrom="paragraph">
              <wp:posOffset>1996837</wp:posOffset>
            </wp:positionV>
            <wp:extent cx="2423160" cy="1359535"/>
            <wp:effectExtent l="0" t="0" r="254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18-12-31 at 14.22.29.png"/>
                    <pic:cNvPicPr/>
                  </pic:nvPicPr>
                  <pic:blipFill>
                    <a:blip r:embed="rId5" cstate="print">
                      <a:extLst>
                        <a:ext uri="{28A0092B-C50C-407E-A947-70E740481C1C}">
                          <a14:useLocalDpi xmlns:a14="http://schemas.microsoft.com/office/drawing/2010/main"/>
                        </a:ext>
                      </a:extLst>
                    </a:blip>
                    <a:stretch>
                      <a:fillRect/>
                    </a:stretch>
                  </pic:blipFill>
                  <pic:spPr>
                    <a:xfrm>
                      <a:off x="0" y="0"/>
                      <a:ext cx="2423160" cy="13595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1BC307F7" wp14:editId="24155DA2">
            <wp:simplePos x="0" y="0"/>
            <wp:positionH relativeFrom="column">
              <wp:posOffset>3413760</wp:posOffset>
            </wp:positionH>
            <wp:positionV relativeFrom="paragraph">
              <wp:posOffset>158439</wp:posOffset>
            </wp:positionV>
            <wp:extent cx="3102610" cy="17506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8-12-31 at 14.18.22.png"/>
                    <pic:cNvPicPr/>
                  </pic:nvPicPr>
                  <pic:blipFill>
                    <a:blip r:embed="rId6">
                      <a:extLst>
                        <a:ext uri="{28A0092B-C50C-407E-A947-70E740481C1C}">
                          <a14:useLocalDpi xmlns:a14="http://schemas.microsoft.com/office/drawing/2010/main"/>
                        </a:ext>
                      </a:extLst>
                    </a:blip>
                    <a:stretch>
                      <a:fillRect/>
                    </a:stretch>
                  </pic:blipFill>
                  <pic:spPr>
                    <a:xfrm>
                      <a:off x="0" y="0"/>
                      <a:ext cx="3102610" cy="1750695"/>
                    </a:xfrm>
                    <a:prstGeom prst="rect">
                      <a:avLst/>
                    </a:prstGeom>
                  </pic:spPr>
                </pic:pic>
              </a:graphicData>
            </a:graphic>
            <wp14:sizeRelH relativeFrom="page">
              <wp14:pctWidth>0</wp14:pctWidth>
            </wp14:sizeRelH>
            <wp14:sizeRelV relativeFrom="page">
              <wp14:pctHeight>0</wp14:pctHeight>
            </wp14:sizeRelV>
          </wp:anchor>
        </w:drawing>
      </w:r>
      <w:r w:rsidRPr="002A214B">
        <w:t xml:space="preserve">The </w:t>
      </w:r>
      <w:r w:rsidRPr="000D4CFA">
        <w:rPr>
          <w:rStyle w:val="Strong"/>
          <w:rFonts w:cs="Helvetica"/>
          <w:color w:val="505050"/>
          <w:szCs w:val="18"/>
        </w:rPr>
        <w:t>Royal Scottish Pipe Band Association Northern Ireland Branch</w:t>
      </w:r>
      <w:r w:rsidRPr="000D4CFA">
        <w:rPr>
          <w:b/>
          <w:color w:val="505050"/>
        </w:rPr>
        <w:t xml:space="preserve"> </w:t>
      </w:r>
      <w:r w:rsidRPr="002A214B">
        <w:t>(RSPBANI) is a governing body who organise and deliver all Pipe Band Championships and Drum Maj</w:t>
      </w:r>
      <w:r>
        <w:t xml:space="preserve">or Contests in Northern Ireland. </w:t>
      </w:r>
      <w:r w:rsidRPr="002A214B">
        <w:t>They represent approximately seventy pipe bands in full membership of the association in Northern Ireland and over three thousand individual members. A few of the competitions that they govern are: Champions of Champions (Portrush), All Ireland Championships and Antrim &amp; Newtownabbey Championships.</w:t>
      </w:r>
    </w:p>
    <w:p w14:paraId="494DDF25" w14:textId="74FF813E" w:rsidR="00155EBE" w:rsidRPr="002A214B" w:rsidRDefault="00155EBE" w:rsidP="00155EBE">
      <w:r>
        <w:rPr>
          <w:noProof/>
        </w:rPr>
        <w:drawing>
          <wp:anchor distT="0" distB="0" distL="114300" distR="114300" simplePos="0" relativeHeight="251658245" behindDoc="0" locked="0" layoutInCell="1" allowOverlap="1" wp14:anchorId="62B5CD97" wp14:editId="739D0D78">
            <wp:simplePos x="0" y="0"/>
            <wp:positionH relativeFrom="column">
              <wp:posOffset>4003675</wp:posOffset>
            </wp:positionH>
            <wp:positionV relativeFrom="paragraph">
              <wp:posOffset>1240006</wp:posOffset>
            </wp:positionV>
            <wp:extent cx="2508250" cy="1410970"/>
            <wp:effectExtent l="0" t="0" r="635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8-12-31 at 14.23.36.png"/>
                    <pic:cNvPicPr/>
                  </pic:nvPicPr>
                  <pic:blipFill>
                    <a:blip r:embed="rId7" cstate="print">
                      <a:extLst>
                        <a:ext uri="{28A0092B-C50C-407E-A947-70E740481C1C}">
                          <a14:useLocalDpi xmlns:a14="http://schemas.microsoft.com/office/drawing/2010/main"/>
                        </a:ext>
                      </a:extLst>
                    </a:blip>
                    <a:stretch>
                      <a:fillRect/>
                    </a:stretch>
                  </pic:blipFill>
                  <pic:spPr>
                    <a:xfrm>
                      <a:off x="0" y="0"/>
                      <a:ext cx="2508250" cy="1410970"/>
                    </a:xfrm>
                    <a:prstGeom prst="rect">
                      <a:avLst/>
                    </a:prstGeom>
                  </pic:spPr>
                </pic:pic>
              </a:graphicData>
            </a:graphic>
            <wp14:sizeRelH relativeFrom="page">
              <wp14:pctWidth>0</wp14:pctWidth>
            </wp14:sizeRelH>
            <wp14:sizeRelV relativeFrom="page">
              <wp14:pctHeight>0</wp14:pctHeight>
            </wp14:sizeRelV>
          </wp:anchor>
        </w:drawing>
      </w:r>
      <w:r w:rsidRPr="002A214B">
        <w:t>RSPBANI have seen a large increase in new members registering after the launch of their piping schools in Belfast, Cookstown and Londonderry. They have now realised that the paper-based system they are currently using to register members and transfer individuals within bands creates too much p</w:t>
      </w:r>
      <w:r>
        <w:t>rocessing for the administration</w:t>
      </w:r>
      <w:r w:rsidRPr="002A214B">
        <w:t xml:space="preserve"> staff within the association.</w:t>
      </w:r>
    </w:p>
    <w:p w14:paraId="4B76582C" w14:textId="321A0A83" w:rsidR="00155EBE" w:rsidRPr="002A214B" w:rsidRDefault="00155EBE" w:rsidP="00155EBE">
      <w:r w:rsidRPr="002A214B">
        <w:t xml:space="preserve">At the </w:t>
      </w:r>
      <w:r w:rsidR="00D97988">
        <w:t>current time</w:t>
      </w:r>
      <w:r w:rsidRPr="002A214B">
        <w:t xml:space="preserve"> they have a website which allows for everyone to access competition dates and a list of bands</w:t>
      </w:r>
      <w:r>
        <w:t xml:space="preserve"> and Drum Majors</w:t>
      </w:r>
      <w:r w:rsidRPr="002A214B">
        <w:t xml:space="preserve"> who have entered them. They also can publish the results from the competition on their website however there is a delay in this due to the fact that the results need to be </w:t>
      </w:r>
      <w:r w:rsidR="00E020E8">
        <w:t>manually</w:t>
      </w:r>
      <w:r w:rsidRPr="002A214B">
        <w:t xml:space="preserve"> added to their website after the results and march past</w:t>
      </w:r>
      <w:r>
        <w:t xml:space="preserve"> have taken place</w:t>
      </w:r>
      <w:r w:rsidRPr="002A214B">
        <w:t>.</w:t>
      </w:r>
    </w:p>
    <w:p w14:paraId="16215FA3" w14:textId="2EE618FC" w:rsidR="00155EBE" w:rsidRDefault="00155EBE" w:rsidP="00155EBE">
      <w:r>
        <w:rPr>
          <w:noProof/>
        </w:rPr>
        <w:drawing>
          <wp:anchor distT="0" distB="0" distL="114300" distR="114300" simplePos="0" relativeHeight="251658246" behindDoc="0" locked="0" layoutInCell="1" allowOverlap="1" wp14:anchorId="6B1A98D8" wp14:editId="7666982B">
            <wp:simplePos x="0" y="0"/>
            <wp:positionH relativeFrom="column">
              <wp:posOffset>-439420</wp:posOffset>
            </wp:positionH>
            <wp:positionV relativeFrom="paragraph">
              <wp:posOffset>838244</wp:posOffset>
            </wp:positionV>
            <wp:extent cx="2452370" cy="1373505"/>
            <wp:effectExtent l="0" t="0" r="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Screenshot 2018-12-31 at 14.28.46.png"/>
                    <pic:cNvPicPr/>
                  </pic:nvPicPr>
                  <pic:blipFill>
                    <a:blip r:embed="rId8" cstate="print">
                      <a:extLst>
                        <a:ext uri="{28A0092B-C50C-407E-A947-70E740481C1C}">
                          <a14:useLocalDpi xmlns:a14="http://schemas.microsoft.com/office/drawing/2010/main"/>
                        </a:ext>
                      </a:extLst>
                    </a:blip>
                    <a:stretch>
                      <a:fillRect/>
                    </a:stretch>
                  </pic:blipFill>
                  <pic:spPr>
                    <a:xfrm>
                      <a:off x="0" y="0"/>
                      <a:ext cx="2452370" cy="1373505"/>
                    </a:xfrm>
                    <a:prstGeom prst="rect">
                      <a:avLst/>
                    </a:prstGeom>
                  </pic:spPr>
                </pic:pic>
              </a:graphicData>
            </a:graphic>
            <wp14:sizeRelH relativeFrom="page">
              <wp14:pctWidth>0</wp14:pctWidth>
            </wp14:sizeRelH>
            <wp14:sizeRelV relativeFrom="page">
              <wp14:pctHeight>0</wp14:pctHeight>
            </wp14:sizeRelV>
          </wp:anchor>
        </w:drawing>
      </w:r>
      <w:r w:rsidRPr="002A214B">
        <w:t xml:space="preserve">The President of the association along with the committee have asked </w:t>
      </w:r>
      <w:r w:rsidR="009A7F74">
        <w:t>me</w:t>
      </w:r>
      <w:r w:rsidRPr="002A214B">
        <w:t xml:space="preserve"> to develop an electronic application that can be </w:t>
      </w:r>
      <w:r w:rsidR="00E020E8">
        <w:t>installed</w:t>
      </w:r>
      <w:r w:rsidRPr="002A214B">
        <w:t xml:space="preserve"> onto any device which allows for the registration and transfer of these members electronically </w:t>
      </w:r>
      <w:r w:rsidR="005464CA">
        <w:t xml:space="preserve">in order </w:t>
      </w:r>
      <w:r w:rsidRPr="002A214B">
        <w:t>to drastically reduc</w:t>
      </w:r>
      <w:r w:rsidR="005464CA">
        <w:t>e</w:t>
      </w:r>
      <w:r w:rsidRPr="002A214B">
        <w:t xml:space="preserve"> the human processing involved. This created the opportunity to also add a feature wh</w:t>
      </w:r>
      <w:r>
        <w:t>ereby Pipe bands and Drum Majors</w:t>
      </w:r>
      <w:r w:rsidRPr="002A214B">
        <w:t xml:space="preserve"> can enter competitions online. Currently the Pipe M</w:t>
      </w:r>
      <w:r>
        <w:t xml:space="preserve">ajor of the band or Drum Major </w:t>
      </w:r>
      <w:r w:rsidRPr="002A214B">
        <w:t xml:space="preserve">must ring up the administrator in charge of that specific competition to enter. This means that the Pipe Major or competitor at the start of the season must ring a number of individuals </w:t>
      </w:r>
      <w:r>
        <w:t>to confirm their place in the</w:t>
      </w:r>
      <w:r w:rsidRPr="002A214B">
        <w:t xml:space="preserve"> individual competitions. </w:t>
      </w:r>
      <w:r w:rsidRPr="00587ED4">
        <w:t xml:space="preserve">Pipe Bands </w:t>
      </w:r>
      <w:r w:rsidR="00A027B1">
        <w:t>should</w:t>
      </w:r>
      <w:r w:rsidRPr="00587ED4">
        <w:t xml:space="preserve"> also be able to pay for their competition fees through the application.</w:t>
      </w:r>
      <w:r w:rsidRPr="002A214B">
        <w:t xml:space="preserve"> </w:t>
      </w:r>
    </w:p>
    <w:p w14:paraId="195EA6EA" w14:textId="4926FDB3" w:rsidR="00155EBE" w:rsidRPr="002A214B" w:rsidRDefault="00155EBE" w:rsidP="00155EBE">
      <w:r w:rsidRPr="002A214B">
        <w:lastRenderedPageBreak/>
        <w:t>RSPBANI see this as a major problem and a hassle for all bands and the implementation of this feature would make this system all-</w:t>
      </w:r>
      <w:r>
        <w:rPr>
          <w:noProof/>
        </w:rPr>
        <w:drawing>
          <wp:anchor distT="0" distB="0" distL="114300" distR="114300" simplePos="0" relativeHeight="251658247" behindDoc="0" locked="0" layoutInCell="1" allowOverlap="1" wp14:anchorId="58E893A5" wp14:editId="6D74FBAD">
            <wp:simplePos x="0" y="0"/>
            <wp:positionH relativeFrom="column">
              <wp:posOffset>4386756</wp:posOffset>
            </wp:positionH>
            <wp:positionV relativeFrom="paragraph">
              <wp:posOffset>476574</wp:posOffset>
            </wp:positionV>
            <wp:extent cx="2236470" cy="1264285"/>
            <wp:effectExtent l="0" t="0" r="0" b="5715"/>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creenshot 2018-12-31 at 14.30.18.png"/>
                    <pic:cNvPicPr/>
                  </pic:nvPicPr>
                  <pic:blipFill>
                    <a:blip r:embed="rId9" cstate="print">
                      <a:extLst>
                        <a:ext uri="{28A0092B-C50C-407E-A947-70E740481C1C}">
                          <a14:useLocalDpi xmlns:a14="http://schemas.microsoft.com/office/drawing/2010/main"/>
                        </a:ext>
                      </a:extLst>
                    </a:blip>
                    <a:stretch>
                      <a:fillRect/>
                    </a:stretch>
                  </pic:blipFill>
                  <pic:spPr>
                    <a:xfrm>
                      <a:off x="0" y="0"/>
                      <a:ext cx="2236470" cy="1264285"/>
                    </a:xfrm>
                    <a:prstGeom prst="rect">
                      <a:avLst/>
                    </a:prstGeom>
                  </pic:spPr>
                </pic:pic>
              </a:graphicData>
            </a:graphic>
            <wp14:sizeRelH relativeFrom="page">
              <wp14:pctWidth>0</wp14:pctWidth>
            </wp14:sizeRelH>
            <wp14:sizeRelV relativeFrom="page">
              <wp14:pctHeight>0</wp14:pctHeight>
            </wp14:sizeRelV>
          </wp:anchor>
        </w:drawing>
      </w:r>
      <w:r w:rsidRPr="002A214B">
        <w:t xml:space="preserve">inclusive and the central location to </w:t>
      </w:r>
      <w:r w:rsidR="00A027B1">
        <w:t>handle all of their processing requirements</w:t>
      </w:r>
      <w:r w:rsidRPr="002A214B">
        <w:t xml:space="preserve">. </w:t>
      </w:r>
    </w:p>
    <w:p w14:paraId="5F362969" w14:textId="6E3465D0" w:rsidR="00155EBE" w:rsidRDefault="00155EBE" w:rsidP="00155EBE">
      <w:pPr>
        <w:rPr>
          <w:noProof/>
        </w:rPr>
      </w:pPr>
      <w:r w:rsidRPr="002A214B">
        <w:t xml:space="preserve">The solution would also allow for judges to enter their results onto the system directly after </w:t>
      </w:r>
      <w:r>
        <w:t xml:space="preserve">the </w:t>
      </w:r>
      <w:r w:rsidRPr="002A214B">
        <w:t>band</w:t>
      </w:r>
      <w:r>
        <w:t>s</w:t>
      </w:r>
      <w:r w:rsidRPr="002A214B">
        <w:t xml:space="preserve"> ha</w:t>
      </w:r>
      <w:r>
        <w:t>ve</w:t>
      </w:r>
      <w:r w:rsidRPr="002A214B">
        <w:t xml:space="preserve"> competed – this in turn would decrease manual processing at the end of each competition before the finale and results – th</w:t>
      </w:r>
      <w:r w:rsidR="002C2315">
        <w:t>u</w:t>
      </w:r>
      <w:r w:rsidRPr="002A214B">
        <w:t>s speeding up the time between the competition finishing and the finale beginning.</w:t>
      </w:r>
      <w:r w:rsidRPr="00ED7160">
        <w:rPr>
          <w:noProof/>
        </w:rPr>
        <w:t xml:space="preserve"> </w:t>
      </w:r>
    </w:p>
    <w:p w14:paraId="6B32CA7B" w14:textId="6D2CE177" w:rsidR="003A6D4F" w:rsidRPr="002A214B" w:rsidRDefault="003A6D4F" w:rsidP="00155EBE">
      <w:r>
        <w:t>The user interface</w:t>
      </w:r>
      <w:r w:rsidR="00F84B8C">
        <w:t xml:space="preserve"> must be user friendly and of a graphical nature.</w:t>
      </w:r>
      <w:r w:rsidR="00A51B7A">
        <w:t xml:space="preserve"> The interface must be </w:t>
      </w:r>
      <w:r w:rsidR="00012A89">
        <w:t>intuitive</w:t>
      </w:r>
      <w:r w:rsidR="00A51B7A">
        <w:t xml:space="preserve"> and concurrently </w:t>
      </w:r>
      <w:r w:rsidR="00DC3E4C">
        <w:t>allowing the user to effectively use the program.</w:t>
      </w:r>
    </w:p>
    <w:p w14:paraId="3BDF8925" w14:textId="77777777" w:rsidR="00155EBE" w:rsidRPr="002A214B" w:rsidRDefault="00155EBE" w:rsidP="00155EBE">
      <w:r w:rsidRPr="002A214B">
        <w:t>In the new completely digital solution, the President would also like to include improved existing features:</w:t>
      </w:r>
    </w:p>
    <w:p w14:paraId="099D2EC8" w14:textId="77682D99" w:rsidR="00155EBE" w:rsidRPr="002A214B" w:rsidRDefault="00155EBE" w:rsidP="00155EBE">
      <w:pPr>
        <w:pStyle w:val="NormalWeb"/>
        <w:numPr>
          <w:ilvl w:val="0"/>
          <w:numId w:val="1"/>
        </w:numPr>
        <w:shd w:val="clear" w:color="auto" w:fill="FFFFFF"/>
        <w:spacing w:line="270" w:lineRule="atLeast"/>
        <w:rPr>
          <w:rFonts w:ascii="Adobe Garamond Pro" w:hAnsi="Adobe Garamond Pro" w:cs="Helvetica"/>
          <w:szCs w:val="18"/>
        </w:rPr>
      </w:pPr>
      <w:r w:rsidRPr="002A214B">
        <w:rPr>
          <w:rFonts w:ascii="Adobe Garamond Pro" w:hAnsi="Adobe Garamond Pro" w:cs="Helvetica"/>
          <w:szCs w:val="18"/>
        </w:rPr>
        <w:t>View Results and Judges comments online and give the breakdown of the individual results from each judge and section of the pipe band</w:t>
      </w:r>
      <w:r>
        <w:rPr>
          <w:rFonts w:ascii="Adobe Garamond Pro" w:hAnsi="Adobe Garamond Pro" w:cs="Helvetica"/>
          <w:szCs w:val="18"/>
        </w:rPr>
        <w:t>. The J</w:t>
      </w:r>
      <w:r w:rsidRPr="002A214B">
        <w:rPr>
          <w:rFonts w:ascii="Adobe Garamond Pro" w:hAnsi="Adobe Garamond Pro" w:cs="Helvetica"/>
          <w:szCs w:val="18"/>
        </w:rPr>
        <w:t>udges’ sheet should also be made available to bands with their comments about the performance.</w:t>
      </w:r>
    </w:p>
    <w:p w14:paraId="35D95CCA" w14:textId="77777777" w:rsidR="00155EBE" w:rsidRPr="002A214B" w:rsidRDefault="00155EBE" w:rsidP="00155EBE">
      <w:pPr>
        <w:pStyle w:val="NormalWeb"/>
        <w:numPr>
          <w:ilvl w:val="0"/>
          <w:numId w:val="1"/>
        </w:numPr>
        <w:shd w:val="clear" w:color="auto" w:fill="FFFFFF"/>
        <w:spacing w:line="270" w:lineRule="atLeast"/>
        <w:rPr>
          <w:rFonts w:ascii="Adobe Garamond Pro" w:hAnsi="Adobe Garamond Pro" w:cs="Helvetica"/>
          <w:szCs w:val="18"/>
        </w:rPr>
      </w:pPr>
      <w:r w:rsidRPr="002A214B">
        <w:rPr>
          <w:rFonts w:ascii="Adobe Garamond Pro" w:hAnsi="Adobe Garamond Pro" w:cs="Helvetica"/>
          <w:szCs w:val="18"/>
        </w:rPr>
        <w:t xml:space="preserve">Option of booking transportation – This will be done via an independent bus company and an initial email will be sent from RSPBANI and then the rest of the communication will be done between the company and the </w:t>
      </w:r>
      <w:r>
        <w:rPr>
          <w:rFonts w:ascii="Adobe Garamond Pro" w:hAnsi="Adobe Garamond Pro" w:cs="Helvetica"/>
          <w:szCs w:val="18"/>
        </w:rPr>
        <w:t>c</w:t>
      </w:r>
      <w:r w:rsidRPr="002A214B">
        <w:rPr>
          <w:rFonts w:ascii="Adobe Garamond Pro" w:hAnsi="Adobe Garamond Pro" w:cs="Helvetica"/>
          <w:szCs w:val="18"/>
        </w:rPr>
        <w:t>lient.</w:t>
      </w:r>
    </w:p>
    <w:p w14:paraId="36AAB8D9" w14:textId="77777777" w:rsidR="00155EBE" w:rsidRPr="002A214B" w:rsidRDefault="00155EBE" w:rsidP="00155EBE">
      <w:pPr>
        <w:pStyle w:val="NormalWeb"/>
        <w:numPr>
          <w:ilvl w:val="0"/>
          <w:numId w:val="1"/>
        </w:numPr>
        <w:shd w:val="clear" w:color="auto" w:fill="FFFFFF"/>
        <w:spacing w:line="270" w:lineRule="atLeast"/>
        <w:rPr>
          <w:rFonts w:ascii="Adobe Garamond Pro" w:hAnsi="Adobe Garamond Pro" w:cs="Helvetica"/>
          <w:szCs w:val="18"/>
        </w:rPr>
      </w:pPr>
      <w:r w:rsidRPr="002A214B">
        <w:rPr>
          <w:rFonts w:ascii="Adobe Garamond Pro" w:hAnsi="Adobe Garamond Pro" w:cs="Helvetica"/>
          <w:szCs w:val="18"/>
        </w:rPr>
        <w:t>View a list of the competitions with dates and locations and who has entered each competition.</w:t>
      </w:r>
    </w:p>
    <w:p w14:paraId="4E821B3F" w14:textId="0B2D148D" w:rsidR="00155EBE" w:rsidRDefault="00155EBE" w:rsidP="00155EBE">
      <w:pPr>
        <w:pStyle w:val="NormalWeb"/>
        <w:numPr>
          <w:ilvl w:val="0"/>
          <w:numId w:val="1"/>
        </w:numPr>
        <w:shd w:val="clear" w:color="auto" w:fill="FFFFFF"/>
        <w:spacing w:line="270" w:lineRule="atLeast"/>
        <w:rPr>
          <w:rFonts w:ascii="Adobe Garamond Pro" w:hAnsi="Adobe Garamond Pro" w:cs="Helvetica"/>
          <w:szCs w:val="18"/>
        </w:rPr>
      </w:pPr>
      <w:r w:rsidRPr="002A214B">
        <w:rPr>
          <w:rFonts w:ascii="Adobe Garamond Pro" w:hAnsi="Adobe Garamond Pro" w:cs="Helvetica"/>
          <w:szCs w:val="18"/>
        </w:rPr>
        <w:t>Guest View where you do not need to log into your account – but only able to view minimal content i.e. just results, competition dates and registered bands for the specific competitions.</w:t>
      </w:r>
    </w:p>
    <w:p w14:paraId="49E7BCF1" w14:textId="7BF7D85D" w:rsidR="004B3F7E" w:rsidRPr="003A6D4F" w:rsidRDefault="002C2315" w:rsidP="004B3F7E">
      <w:pPr>
        <w:pStyle w:val="NormalWeb"/>
        <w:numPr>
          <w:ilvl w:val="0"/>
          <w:numId w:val="1"/>
        </w:numPr>
        <w:shd w:val="clear" w:color="auto" w:fill="FFFFFF"/>
        <w:spacing w:line="270" w:lineRule="atLeast"/>
        <w:rPr>
          <w:rFonts w:ascii="Adobe Garamond Pro" w:hAnsi="Adobe Garamond Pro" w:cs="Helvetica"/>
          <w:szCs w:val="18"/>
        </w:rPr>
      </w:pPr>
      <w:r>
        <w:rPr>
          <w:rFonts w:ascii="Adobe Garamond Pro" w:hAnsi="Adobe Garamond Pro" w:cs="Helvetica"/>
          <w:szCs w:val="18"/>
        </w:rPr>
        <w:t>The ability to print and send the results of each competition</w:t>
      </w:r>
      <w:r w:rsidR="0084753E">
        <w:rPr>
          <w:rFonts w:ascii="Adobe Garamond Pro" w:hAnsi="Adobe Garamond Pro" w:cs="Helvetica"/>
          <w:szCs w:val="18"/>
        </w:rPr>
        <w:t xml:space="preserve"> to all bands alongside each band individually receiving their own judging comments.</w:t>
      </w:r>
    </w:p>
    <w:p w14:paraId="705C257D" w14:textId="77777777" w:rsidR="00155EBE" w:rsidRDefault="00155EBE" w:rsidP="00155EBE">
      <w:r w:rsidRPr="002A214B">
        <w:t xml:space="preserve">A major concern for any new solution is that of data protection with regards to sensitive information that the system must hold about all individuals. This information is required during the sign-up period but specific details about the individual should only be made available to specific groups of people depending on their role within the association. </w:t>
      </w:r>
    </w:p>
    <w:p w14:paraId="1A1711F1" w14:textId="77777777" w:rsidR="00155EBE" w:rsidRPr="002A214B" w:rsidRDefault="00155EBE" w:rsidP="00155EBE"/>
    <w:p w14:paraId="021802D3" w14:textId="77777777" w:rsidR="00155EBE" w:rsidRDefault="00155EBE" w:rsidP="00155EBE">
      <w:pPr>
        <w:rPr>
          <w:rFonts w:eastAsiaTheme="majorEastAsia" w:cstheme="majorBidi"/>
          <w:color w:val="2F5496" w:themeColor="accent1" w:themeShade="BF"/>
          <w:sz w:val="28"/>
          <w:szCs w:val="26"/>
        </w:rPr>
      </w:pPr>
      <w:r>
        <w:br w:type="page"/>
      </w:r>
    </w:p>
    <w:p w14:paraId="6E311BEF" w14:textId="77777777" w:rsidR="00155EBE" w:rsidRPr="00EC0D38" w:rsidRDefault="00155EBE" w:rsidP="00155EBE">
      <w:pPr>
        <w:pStyle w:val="Heading2"/>
      </w:pPr>
      <w:bookmarkStart w:id="2" w:name="_Toc3216695"/>
      <w:r>
        <w:lastRenderedPageBreak/>
        <w:t>Identify and describe, to others, the possible limitations of a solution to the problem.</w:t>
      </w:r>
      <w:bookmarkEnd w:id="2"/>
    </w:p>
    <w:p w14:paraId="6D09A45F" w14:textId="72AA3852" w:rsidR="00155EBE" w:rsidRPr="002A214B" w:rsidRDefault="00155EBE" w:rsidP="00155EBE">
      <w:pPr>
        <w:pStyle w:val="NormalWeb"/>
        <w:shd w:val="clear" w:color="auto" w:fill="FFFFFF"/>
        <w:spacing w:line="270" w:lineRule="atLeast"/>
        <w:rPr>
          <w:rFonts w:ascii="Adobe Garamond Pro" w:hAnsi="Adobe Garamond Pro" w:cs="Helvetica"/>
          <w:b/>
          <w:sz w:val="28"/>
          <w:szCs w:val="18"/>
        </w:rPr>
      </w:pPr>
      <w:r>
        <w:rPr>
          <w:noProof/>
        </w:rPr>
        <w:drawing>
          <wp:anchor distT="0" distB="0" distL="114300" distR="114300" simplePos="0" relativeHeight="251658248" behindDoc="0" locked="0" layoutInCell="1" allowOverlap="1" wp14:anchorId="3BE81AC7" wp14:editId="525812BE">
            <wp:simplePos x="0" y="0"/>
            <wp:positionH relativeFrom="column">
              <wp:posOffset>3713833</wp:posOffset>
            </wp:positionH>
            <wp:positionV relativeFrom="paragraph">
              <wp:posOffset>381423</wp:posOffset>
            </wp:positionV>
            <wp:extent cx="2697480" cy="151511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Screenshot 2018-12-31 at 14.33.19.png"/>
                    <pic:cNvPicPr/>
                  </pic:nvPicPr>
                  <pic:blipFill>
                    <a:blip r:embed="rId10">
                      <a:extLst>
                        <a:ext uri="{28A0092B-C50C-407E-A947-70E740481C1C}">
                          <a14:useLocalDpi xmlns:a14="http://schemas.microsoft.com/office/drawing/2010/main"/>
                        </a:ext>
                      </a:extLst>
                    </a:blip>
                    <a:stretch>
                      <a:fillRect/>
                    </a:stretch>
                  </pic:blipFill>
                  <pic:spPr>
                    <a:xfrm>
                      <a:off x="0" y="0"/>
                      <a:ext cx="2697480" cy="1515110"/>
                    </a:xfrm>
                    <a:prstGeom prst="rect">
                      <a:avLst/>
                    </a:prstGeom>
                  </pic:spPr>
                </pic:pic>
              </a:graphicData>
            </a:graphic>
            <wp14:sizeRelH relativeFrom="page">
              <wp14:pctWidth>0</wp14:pctWidth>
            </wp14:sizeRelH>
            <wp14:sizeRelV relativeFrom="page">
              <wp14:pctHeight>0</wp14:pctHeight>
            </wp14:sizeRelV>
          </wp:anchor>
        </w:drawing>
      </w:r>
      <w:r w:rsidRPr="002A214B">
        <w:rPr>
          <w:rFonts w:ascii="Adobe Garamond Pro" w:hAnsi="Adobe Garamond Pro" w:cs="Helvetica"/>
          <w:b/>
          <w:sz w:val="28"/>
          <w:szCs w:val="18"/>
        </w:rPr>
        <w:t>Limitations of the new Solution</w:t>
      </w:r>
    </w:p>
    <w:p w14:paraId="25F3CDB8" w14:textId="77777777" w:rsidR="00155EBE" w:rsidRDefault="00155EBE" w:rsidP="00155EBE">
      <w:r w:rsidRPr="002A214B">
        <w:t xml:space="preserve">One of the major limitations of the implementing the new system will be time constraints to complete the project and my programming knowledge. </w:t>
      </w:r>
    </w:p>
    <w:p w14:paraId="1527D367" w14:textId="409E955C" w:rsidR="00155EBE" w:rsidRDefault="00155EBE" w:rsidP="00155EBE">
      <w:r w:rsidRPr="002A214B">
        <w:t xml:space="preserve">They payment of the entrance fee for all bands and drum majors will be a limitation of the project as I will not be able implement a payment gateway for credit or debit card transactions. Instead I plan to send an invoice via email at a later </w:t>
      </w:r>
      <w:r>
        <w:t>stage, which may not happen in this development due to the strict time frame</w:t>
      </w:r>
      <w:r w:rsidRPr="002A214B">
        <w:t xml:space="preserve">. </w:t>
      </w:r>
    </w:p>
    <w:p w14:paraId="13C0F65B" w14:textId="68E0ED68" w:rsidR="00721AB5" w:rsidRDefault="00033382" w:rsidP="00155EBE">
      <w:r>
        <w:t>I will not be able to implement my software over the internet</w:t>
      </w:r>
      <w:r w:rsidR="00721AB5">
        <w:t xml:space="preserve"> as hosting my project as website on the internet </w:t>
      </w:r>
      <w:r w:rsidR="006F44E9">
        <w:t xml:space="preserve">or </w:t>
      </w:r>
      <w:r w:rsidR="0074771C">
        <w:t>as packaged mobile</w:t>
      </w:r>
      <w:r w:rsidR="006F44E9">
        <w:t xml:space="preserve"> application</w:t>
      </w:r>
      <w:r w:rsidR="0081466B">
        <w:t xml:space="preserve"> due to the additional cost of a domain name and </w:t>
      </w:r>
      <w:r w:rsidR="00841A51">
        <w:t xml:space="preserve">the programming ability to implement my app online so that is has the ability to retrieve </w:t>
      </w:r>
      <w:r w:rsidR="00BE2044">
        <w:t xml:space="preserve">updated </w:t>
      </w:r>
      <w:r w:rsidR="00841A51">
        <w:t>data</w:t>
      </w:r>
      <w:r w:rsidR="00BE2044">
        <w:t xml:space="preserve"> respectively.</w:t>
      </w:r>
      <w:bookmarkStart w:id="3" w:name="_GoBack"/>
      <w:bookmarkEnd w:id="3"/>
    </w:p>
    <w:p w14:paraId="33E5DBCD" w14:textId="4E00E794" w:rsidR="00155EBE" w:rsidRPr="002A214B" w:rsidRDefault="00155EBE" w:rsidP="00155EBE">
      <w:r w:rsidRPr="002A214B">
        <w:t>Another limitation of the project will be sending the PM of the Band a text message as a confirmation for entering a specific competition as this will incur a cost.</w:t>
      </w:r>
      <w:r>
        <w:t xml:space="preserve"> As this is coursework and I will have a limited time to complete it, I am not sure whether I will be able to implement all functionality, I may decide to leave the solo competitions</w:t>
      </w:r>
      <w:r w:rsidR="00D04CEE">
        <w:t xml:space="preserve"> and drum majors</w:t>
      </w:r>
      <w:r>
        <w:t xml:space="preserve"> out of the new system</w:t>
      </w:r>
      <w:r w:rsidR="00D04CEE">
        <w:t xml:space="preserve"> and completely focus on the pipe band side of competitions. The other features I have mentioned</w:t>
      </w:r>
      <w:r>
        <w:t xml:space="preserve"> can be developed in a later build.</w:t>
      </w:r>
    </w:p>
    <w:p w14:paraId="142E28F5" w14:textId="623E53B6" w:rsidR="00155EBE" w:rsidRDefault="00155EBE" w:rsidP="00155EBE">
      <w:pPr>
        <w:pStyle w:val="Heading2"/>
      </w:pPr>
      <w:bookmarkStart w:id="4" w:name="_Toc3216696"/>
      <w:r w:rsidRPr="00542021">
        <w:rPr>
          <w:rFonts w:eastAsia="adobe Ga"/>
          <w:b/>
          <w:noProof/>
          <w:color w:val="354258"/>
          <w:sz w:val="52"/>
          <w:szCs w:val="32"/>
          <w:lang w:eastAsia="en-GB"/>
        </w:rPr>
        <w:lastRenderedPageBreak/>
        <w:drawing>
          <wp:anchor distT="0" distB="0" distL="114300" distR="114300" simplePos="0" relativeHeight="251658240" behindDoc="0" locked="0" layoutInCell="1" allowOverlap="1" wp14:anchorId="17D3E3AF" wp14:editId="36CE82E4">
            <wp:simplePos x="0" y="0"/>
            <wp:positionH relativeFrom="column">
              <wp:posOffset>-602615</wp:posOffset>
            </wp:positionH>
            <wp:positionV relativeFrom="paragraph">
              <wp:posOffset>682625</wp:posOffset>
            </wp:positionV>
            <wp:extent cx="6901815" cy="7317740"/>
            <wp:effectExtent l="0" t="0" r="6985" b="0"/>
            <wp:wrapThrough wrapText="bothSides">
              <wp:wrapPolygon edited="0">
                <wp:start x="0" y="0"/>
                <wp:lineTo x="0" y="21518"/>
                <wp:lineTo x="21542" y="21518"/>
                <wp:lineTo x="2154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6901815" cy="731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6B22">
        <w:t>Consider and use feedback from others to refine</w:t>
      </w:r>
      <w:r>
        <w:t xml:space="preserve"> </w:t>
      </w:r>
      <w:r w:rsidRPr="00926B22">
        <w:t>u</w:t>
      </w:r>
      <w:r>
        <w:t xml:space="preserve">nderstanding of the problem and </w:t>
      </w:r>
      <w:r w:rsidRPr="00926B22">
        <w:t>proposed solution.</w:t>
      </w:r>
      <w:bookmarkEnd w:id="4"/>
    </w:p>
    <w:p w14:paraId="49E5FE8B" w14:textId="70A776E5" w:rsidR="00155EBE" w:rsidRPr="00245DDA" w:rsidRDefault="00155EBE" w:rsidP="00155EBE">
      <w:pPr>
        <w:rPr>
          <w:i/>
        </w:rPr>
      </w:pPr>
      <w:r w:rsidRPr="00245DDA">
        <w:rPr>
          <w:i/>
        </w:rPr>
        <w:t>Figure 1.3.1</w:t>
      </w:r>
    </w:p>
    <w:p w14:paraId="17E46D7E" w14:textId="00FBBA27" w:rsidR="00AB52C6" w:rsidRDefault="00AB52C6" w:rsidP="00155EBE">
      <w:pPr>
        <w:rPr>
          <w:i/>
        </w:rPr>
      </w:pPr>
    </w:p>
    <w:p w14:paraId="1762F589" w14:textId="63892128" w:rsidR="00155EBE" w:rsidRPr="00337409" w:rsidRDefault="00AB52C6" w:rsidP="00155EBE">
      <w:pPr>
        <w:rPr>
          <w:i/>
        </w:rPr>
      </w:pPr>
      <w:r w:rsidRPr="00542021">
        <w:rPr>
          <w:rFonts w:eastAsia="adobe Ga" w:cstheme="majorBidi"/>
          <w:b/>
          <w:noProof/>
          <w:color w:val="354258"/>
          <w:sz w:val="52"/>
          <w:szCs w:val="32"/>
          <w:lang w:eastAsia="en-GB"/>
        </w:rPr>
        <w:lastRenderedPageBreak/>
        <w:drawing>
          <wp:anchor distT="0" distB="0" distL="114300" distR="114300" simplePos="0" relativeHeight="251658241" behindDoc="0" locked="0" layoutInCell="1" allowOverlap="1" wp14:anchorId="4226C372" wp14:editId="665C242D">
            <wp:simplePos x="0" y="0"/>
            <wp:positionH relativeFrom="column">
              <wp:posOffset>-528617</wp:posOffset>
            </wp:positionH>
            <wp:positionV relativeFrom="paragraph">
              <wp:posOffset>535305</wp:posOffset>
            </wp:positionV>
            <wp:extent cx="6797040" cy="6762115"/>
            <wp:effectExtent l="0" t="0" r="10160" b="0"/>
            <wp:wrapThrough wrapText="bothSides">
              <wp:wrapPolygon edited="0">
                <wp:start x="0" y="0"/>
                <wp:lineTo x="0" y="21501"/>
                <wp:lineTo x="21552" y="21501"/>
                <wp:lineTo x="2155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6797040" cy="6762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EBE">
        <w:rPr>
          <w:i/>
        </w:rPr>
        <w:t>Figure 1.3.2</w:t>
      </w:r>
    </w:p>
    <w:p w14:paraId="4A7256D8" w14:textId="7E7798C8" w:rsidR="00155EBE" w:rsidRDefault="00155EBE" w:rsidP="00155EBE">
      <w:pPr>
        <w:rPr>
          <w:rFonts w:eastAsia="adobe Ga" w:cstheme="majorBidi"/>
          <w:b/>
          <w:color w:val="354258"/>
          <w:sz w:val="52"/>
          <w:szCs w:val="32"/>
        </w:rPr>
      </w:pPr>
    </w:p>
    <w:p w14:paraId="60E76EC1" w14:textId="2FE54D52" w:rsidR="00AB52C6" w:rsidRDefault="00AB52C6" w:rsidP="00155EBE">
      <w:pPr>
        <w:rPr>
          <w:rFonts w:eastAsia="adobe Ga" w:cstheme="majorBidi"/>
          <w:b/>
          <w:color w:val="354258"/>
          <w:sz w:val="52"/>
          <w:szCs w:val="32"/>
        </w:rPr>
      </w:pPr>
    </w:p>
    <w:p w14:paraId="1F7A80A6" w14:textId="77777777" w:rsidR="00155EBE" w:rsidRDefault="00155EBE" w:rsidP="00155EBE"/>
    <w:p w14:paraId="39A63486" w14:textId="3E7FE20B" w:rsidR="00155EBE" w:rsidRDefault="00155EBE" w:rsidP="00155EBE">
      <w:r w:rsidRPr="00A60A3E">
        <w:rPr>
          <w:noProof/>
          <w:lang w:eastAsia="en-GB"/>
        </w:rPr>
        <w:lastRenderedPageBreak/>
        <w:drawing>
          <wp:anchor distT="0" distB="0" distL="114300" distR="114300" simplePos="0" relativeHeight="251658242" behindDoc="1" locked="0" layoutInCell="1" allowOverlap="1" wp14:anchorId="6F7518B3" wp14:editId="7A418216">
            <wp:simplePos x="0" y="0"/>
            <wp:positionH relativeFrom="column">
              <wp:posOffset>0</wp:posOffset>
            </wp:positionH>
            <wp:positionV relativeFrom="paragraph">
              <wp:posOffset>309937</wp:posOffset>
            </wp:positionV>
            <wp:extent cx="5942330" cy="7089140"/>
            <wp:effectExtent l="0" t="0" r="1270" b="0"/>
            <wp:wrapTight wrapText="bothSides">
              <wp:wrapPolygon edited="0">
                <wp:start x="0" y="0"/>
                <wp:lineTo x="0" y="21554"/>
                <wp:lineTo x="21558" y="21554"/>
                <wp:lineTo x="2155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942330" cy="708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Figure 1.3.3</w:t>
      </w:r>
    </w:p>
    <w:p w14:paraId="3839D8D0" w14:textId="77777777" w:rsidR="00155EBE" w:rsidRDefault="00155EBE" w:rsidP="00155EBE">
      <w:pPr>
        <w:rPr>
          <w:b/>
          <w:i/>
          <w:highlight w:val="green"/>
          <w:u w:val="single"/>
        </w:rPr>
      </w:pPr>
    </w:p>
    <w:p w14:paraId="1E3F7F21" w14:textId="77777777" w:rsidR="00155EBE" w:rsidRDefault="00155EBE" w:rsidP="00155EBE">
      <w:pPr>
        <w:rPr>
          <w:b/>
          <w:i/>
          <w:highlight w:val="green"/>
          <w:u w:val="single"/>
        </w:rPr>
      </w:pPr>
    </w:p>
    <w:p w14:paraId="04FCC71F" w14:textId="4B0FA3E0" w:rsidR="00155EBE" w:rsidRDefault="00155EBE" w:rsidP="00155EBE">
      <w:pPr>
        <w:rPr>
          <w:b/>
          <w:sz w:val="28"/>
        </w:rPr>
      </w:pPr>
      <w:r>
        <w:rPr>
          <w:b/>
          <w:noProof/>
          <w:sz w:val="28"/>
        </w:rPr>
        <w:lastRenderedPageBreak/>
        <w:drawing>
          <wp:inline distT="0" distB="0" distL="0" distR="0" wp14:anchorId="3E2877F5" wp14:editId="318ED67C">
            <wp:extent cx="5821045" cy="822960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Addition Feedback form.jpg"/>
                    <pic:cNvPicPr/>
                  </pic:nvPicPr>
                  <pic:blipFill>
                    <a:blip r:embed="rId14">
                      <a:extLst>
                        <a:ext uri="{28A0092B-C50C-407E-A947-70E740481C1C}">
                          <a14:useLocalDpi xmlns:a14="http://schemas.microsoft.com/office/drawing/2010/main"/>
                        </a:ext>
                      </a:extLst>
                    </a:blip>
                    <a:stretch>
                      <a:fillRect/>
                    </a:stretch>
                  </pic:blipFill>
                  <pic:spPr>
                    <a:xfrm>
                      <a:off x="0" y="0"/>
                      <a:ext cx="5821045" cy="8229600"/>
                    </a:xfrm>
                    <a:prstGeom prst="rect">
                      <a:avLst/>
                    </a:prstGeom>
                  </pic:spPr>
                </pic:pic>
              </a:graphicData>
            </a:graphic>
          </wp:inline>
        </w:drawing>
      </w:r>
      <w:r>
        <w:rPr>
          <w:b/>
          <w:sz w:val="28"/>
        </w:rPr>
        <w:br w:type="page"/>
      </w:r>
    </w:p>
    <w:p w14:paraId="706F913A" w14:textId="77777777" w:rsidR="00155EBE" w:rsidRDefault="00155EBE" w:rsidP="00155EBE">
      <w:pPr>
        <w:rPr>
          <w:b/>
          <w:sz w:val="28"/>
        </w:rPr>
      </w:pPr>
      <w:r w:rsidRPr="0073224F">
        <w:rPr>
          <w:b/>
          <w:sz w:val="28"/>
        </w:rPr>
        <w:lastRenderedPageBreak/>
        <w:t>Feedback Evaluation</w:t>
      </w:r>
    </w:p>
    <w:p w14:paraId="03235B48" w14:textId="77777777" w:rsidR="00155EBE" w:rsidRPr="004D7A68" w:rsidRDefault="00155EBE" w:rsidP="00155EBE">
      <w:pPr>
        <w:rPr>
          <w:sz w:val="28"/>
        </w:rPr>
      </w:pPr>
      <w:r>
        <w:rPr>
          <w:sz w:val="28"/>
        </w:rPr>
        <w:t>I have carefully considered all the feedback from my peers and competent third parties and have included my reasoning to why I have chosen to implement their feedback or not.</w:t>
      </w:r>
    </w:p>
    <w:tbl>
      <w:tblPr>
        <w:tblStyle w:val="GridTable5Dark-Accent1"/>
        <w:tblW w:w="10490" w:type="dxa"/>
        <w:tblInd w:w="-714" w:type="dxa"/>
        <w:tblLook w:val="04A0" w:firstRow="1" w:lastRow="0" w:firstColumn="1" w:lastColumn="0" w:noHBand="0" w:noVBand="1"/>
      </w:tblPr>
      <w:tblGrid>
        <w:gridCol w:w="1985"/>
        <w:gridCol w:w="3119"/>
        <w:gridCol w:w="2622"/>
        <w:gridCol w:w="2764"/>
      </w:tblGrid>
      <w:tr w:rsidR="00155EBE" w14:paraId="7B476D3E"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E717A59" w14:textId="77777777" w:rsidR="00155EBE" w:rsidRPr="00E14F18" w:rsidRDefault="00155EBE" w:rsidP="00CF4E52">
            <w:pPr>
              <w:rPr>
                <w:sz w:val="28"/>
              </w:rPr>
            </w:pPr>
            <w:r w:rsidRPr="00E14F18">
              <w:rPr>
                <w:sz w:val="28"/>
              </w:rPr>
              <w:t>Feedback Point</w:t>
            </w:r>
          </w:p>
        </w:tc>
        <w:tc>
          <w:tcPr>
            <w:tcW w:w="3119" w:type="dxa"/>
          </w:tcPr>
          <w:p w14:paraId="626F9414" w14:textId="77777777" w:rsidR="00155EBE" w:rsidRPr="00E14F18" w:rsidRDefault="00155EBE" w:rsidP="00CF4E52">
            <w:pPr>
              <w:cnfStyle w:val="100000000000" w:firstRow="1" w:lastRow="0" w:firstColumn="0" w:lastColumn="0" w:oddVBand="0" w:evenVBand="0" w:oddHBand="0" w:evenHBand="0" w:firstRowFirstColumn="0" w:firstRowLastColumn="0" w:lastRowFirstColumn="0" w:lastRowLastColumn="0"/>
              <w:rPr>
                <w:sz w:val="28"/>
              </w:rPr>
            </w:pPr>
            <w:r w:rsidRPr="00E14F18">
              <w:rPr>
                <w:sz w:val="28"/>
              </w:rPr>
              <w:t>Outcome from feedback &amp; reasoning</w:t>
            </w:r>
          </w:p>
        </w:tc>
        <w:tc>
          <w:tcPr>
            <w:tcW w:w="2622" w:type="dxa"/>
          </w:tcPr>
          <w:p w14:paraId="6D90BBD3" w14:textId="77777777" w:rsidR="00155EBE" w:rsidRPr="00E14F18" w:rsidRDefault="00155EBE" w:rsidP="00CF4E52">
            <w:pPr>
              <w:cnfStyle w:val="100000000000" w:firstRow="1" w:lastRow="0" w:firstColumn="0" w:lastColumn="0" w:oddVBand="0" w:evenVBand="0" w:oddHBand="0" w:evenHBand="0" w:firstRowFirstColumn="0" w:firstRowLastColumn="0" w:lastRowFirstColumn="0" w:lastRowLastColumn="0"/>
              <w:rPr>
                <w:sz w:val="28"/>
              </w:rPr>
            </w:pPr>
            <w:r w:rsidRPr="00E14F18">
              <w:rPr>
                <w:sz w:val="28"/>
              </w:rPr>
              <w:t>Implications of implementing feedback</w:t>
            </w:r>
          </w:p>
        </w:tc>
        <w:tc>
          <w:tcPr>
            <w:tcW w:w="2764" w:type="dxa"/>
          </w:tcPr>
          <w:p w14:paraId="64827174" w14:textId="77777777" w:rsidR="00155EBE" w:rsidRPr="00E14F18" w:rsidRDefault="00155EBE" w:rsidP="00CF4E52">
            <w:pPr>
              <w:cnfStyle w:val="100000000000" w:firstRow="1" w:lastRow="0" w:firstColumn="0" w:lastColumn="0" w:oddVBand="0" w:evenVBand="0" w:oddHBand="0" w:evenHBand="0" w:firstRowFirstColumn="0" w:firstRowLastColumn="0" w:lastRowFirstColumn="0" w:lastRowLastColumn="0"/>
              <w:rPr>
                <w:sz w:val="28"/>
              </w:rPr>
            </w:pPr>
            <w:r>
              <w:rPr>
                <w:sz w:val="28"/>
              </w:rPr>
              <w:t>How will it a</w:t>
            </w:r>
            <w:r w:rsidRPr="00E14F18">
              <w:rPr>
                <w:sz w:val="28"/>
              </w:rPr>
              <w:t>ffect Design and development?</w:t>
            </w:r>
          </w:p>
        </w:tc>
      </w:tr>
      <w:tr w:rsidR="00155EBE" w14:paraId="03C26265"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E36D842" w14:textId="77777777" w:rsidR="00155EBE" w:rsidRPr="00C947CF" w:rsidRDefault="00155EBE" w:rsidP="00CF4E52">
            <w:pPr>
              <w:rPr>
                <w:b w:val="0"/>
                <w:szCs w:val="24"/>
              </w:rPr>
            </w:pPr>
            <w:r w:rsidRPr="00C947CF">
              <w:rPr>
                <w:b w:val="0"/>
                <w:szCs w:val="24"/>
              </w:rPr>
              <w:t>Instead of the texting facility; email can be used as an alternative</w:t>
            </w:r>
          </w:p>
        </w:tc>
        <w:tc>
          <w:tcPr>
            <w:tcW w:w="3119" w:type="dxa"/>
          </w:tcPr>
          <w:p w14:paraId="19135C2E" w14:textId="77777777"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r w:rsidRPr="00C947CF">
              <w:rPr>
                <w:szCs w:val="24"/>
              </w:rPr>
              <w:t>Yes</w:t>
            </w:r>
            <w:r>
              <w:rPr>
                <w:szCs w:val="24"/>
              </w:rPr>
              <w:t>,</w:t>
            </w:r>
            <w:r w:rsidRPr="00C947CF">
              <w:rPr>
                <w:szCs w:val="24"/>
              </w:rPr>
              <w:t xml:space="preserve"> I have chosen to go ahead with this amendment as</w:t>
            </w:r>
            <w:r>
              <w:rPr>
                <w:szCs w:val="24"/>
              </w:rPr>
              <w:t xml:space="preserve"> </w:t>
            </w:r>
            <w:r w:rsidRPr="00C947CF">
              <w:rPr>
                <w:szCs w:val="24"/>
              </w:rPr>
              <w:t>it should be easier to impl</w:t>
            </w:r>
            <w:r>
              <w:rPr>
                <w:szCs w:val="24"/>
              </w:rPr>
              <w:t>ement, and it is also a free ser</w:t>
            </w:r>
            <w:r w:rsidRPr="00C947CF">
              <w:rPr>
                <w:szCs w:val="24"/>
              </w:rPr>
              <w:t>v</w:t>
            </w:r>
            <w:r>
              <w:rPr>
                <w:szCs w:val="24"/>
              </w:rPr>
              <w:t>ic</w:t>
            </w:r>
            <w:r w:rsidRPr="00C947CF">
              <w:rPr>
                <w:szCs w:val="24"/>
              </w:rPr>
              <w:t xml:space="preserve">e </w:t>
            </w:r>
          </w:p>
        </w:tc>
        <w:tc>
          <w:tcPr>
            <w:tcW w:w="2622" w:type="dxa"/>
            <w:tcBorders>
              <w:bottom w:val="single" w:sz="4" w:space="0" w:color="FFFFFF" w:themeColor="background1"/>
            </w:tcBorders>
          </w:tcPr>
          <w:p w14:paraId="16C42276" w14:textId="77777777"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r>
              <w:rPr>
                <w:szCs w:val="24"/>
              </w:rPr>
              <w:t>An email account will need to be created to send the emails from on behalf of the association</w:t>
            </w:r>
          </w:p>
        </w:tc>
        <w:tc>
          <w:tcPr>
            <w:tcW w:w="2764" w:type="dxa"/>
            <w:tcBorders>
              <w:bottom w:val="single" w:sz="4" w:space="0" w:color="FFFFFF" w:themeColor="background1"/>
            </w:tcBorders>
          </w:tcPr>
          <w:p w14:paraId="7D6AC2DC" w14:textId="77777777"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r>
              <w:rPr>
                <w:szCs w:val="24"/>
              </w:rPr>
              <w:t>I will need to ask for email addresses instead of mobile numbers as a method of contact.</w:t>
            </w:r>
          </w:p>
        </w:tc>
      </w:tr>
      <w:tr w:rsidR="00155EBE" w14:paraId="78AD11A5" w14:textId="77777777" w:rsidTr="00B538C0">
        <w:tc>
          <w:tcPr>
            <w:cnfStyle w:val="001000000000" w:firstRow="0" w:lastRow="0" w:firstColumn="1" w:lastColumn="0" w:oddVBand="0" w:evenVBand="0" w:oddHBand="0" w:evenHBand="0" w:firstRowFirstColumn="0" w:firstRowLastColumn="0" w:lastRowFirstColumn="0" w:lastRowLastColumn="0"/>
            <w:tcW w:w="1985" w:type="dxa"/>
          </w:tcPr>
          <w:p w14:paraId="53456288" w14:textId="77777777" w:rsidR="00155EBE" w:rsidRPr="00C947CF" w:rsidRDefault="00155EBE" w:rsidP="00CF4E52">
            <w:pPr>
              <w:rPr>
                <w:b w:val="0"/>
                <w:szCs w:val="24"/>
              </w:rPr>
            </w:pPr>
            <w:r>
              <w:rPr>
                <w:b w:val="0"/>
                <w:szCs w:val="24"/>
              </w:rPr>
              <w:t>Search for any member to see their band or role</w:t>
            </w:r>
          </w:p>
        </w:tc>
        <w:tc>
          <w:tcPr>
            <w:tcW w:w="3119" w:type="dxa"/>
          </w:tcPr>
          <w:p w14:paraId="27E1CAD5" w14:textId="77777777"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r>
              <w:rPr>
                <w:szCs w:val="24"/>
              </w:rPr>
              <w:t>I will not be implementing this feature, at least not for the Guest View as this breaks the RSPBANI policy with regards to supply/release of members names to the public.</w:t>
            </w:r>
          </w:p>
        </w:tc>
        <w:tc>
          <w:tcPr>
            <w:tcW w:w="2622" w:type="dxa"/>
            <w:tcBorders>
              <w:bottom w:val="single" w:sz="4" w:space="0" w:color="FFFFFF" w:themeColor="background1"/>
            </w:tcBorders>
            <w:shd w:val="clear" w:color="auto" w:fill="808080" w:themeFill="background1" w:themeFillShade="80"/>
          </w:tcPr>
          <w:p w14:paraId="1C2F158A" w14:textId="77777777"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p>
        </w:tc>
        <w:tc>
          <w:tcPr>
            <w:tcW w:w="2764" w:type="dxa"/>
            <w:tcBorders>
              <w:bottom w:val="single" w:sz="4" w:space="0" w:color="FFFFFF" w:themeColor="background1"/>
            </w:tcBorders>
            <w:shd w:val="clear" w:color="auto" w:fill="808080" w:themeFill="background1" w:themeFillShade="80"/>
          </w:tcPr>
          <w:p w14:paraId="5559FF89" w14:textId="77777777"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p>
        </w:tc>
      </w:tr>
      <w:tr w:rsidR="00155EBE" w14:paraId="18754326" w14:textId="77777777" w:rsidTr="00B538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28ACFD8" w14:textId="77777777" w:rsidR="00155EBE" w:rsidRPr="00C947CF" w:rsidRDefault="00155EBE" w:rsidP="00CF4E52">
            <w:pPr>
              <w:rPr>
                <w:b w:val="0"/>
                <w:szCs w:val="24"/>
              </w:rPr>
            </w:pPr>
            <w:r>
              <w:rPr>
                <w:b w:val="0"/>
                <w:szCs w:val="24"/>
              </w:rPr>
              <w:t>A news feed/updates section</w:t>
            </w:r>
          </w:p>
        </w:tc>
        <w:tc>
          <w:tcPr>
            <w:tcW w:w="3119" w:type="dxa"/>
          </w:tcPr>
          <w:p w14:paraId="42545055" w14:textId="386889A3"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r>
              <w:rPr>
                <w:szCs w:val="24"/>
              </w:rPr>
              <w:t>I don’t think I will go ahead this idea not because I don’t like it but because they include that functionality on their Facebook page – whereas they want this system more centralised around bands and competitions</w:t>
            </w:r>
            <w:r w:rsidR="00B538C0">
              <w:rPr>
                <w:szCs w:val="24"/>
              </w:rPr>
              <w:t>.</w:t>
            </w:r>
          </w:p>
        </w:tc>
        <w:tc>
          <w:tcPr>
            <w:tcW w:w="2622" w:type="dxa"/>
            <w:shd w:val="clear" w:color="auto" w:fill="808080" w:themeFill="background1" w:themeFillShade="80"/>
          </w:tcPr>
          <w:p w14:paraId="379AB5EE" w14:textId="77777777"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p>
        </w:tc>
        <w:tc>
          <w:tcPr>
            <w:tcW w:w="2764" w:type="dxa"/>
            <w:shd w:val="clear" w:color="auto" w:fill="808080" w:themeFill="background1" w:themeFillShade="80"/>
          </w:tcPr>
          <w:p w14:paraId="45423843" w14:textId="77777777" w:rsidR="00155EBE" w:rsidRPr="00C947CF" w:rsidRDefault="00155EBE" w:rsidP="00CF4E52">
            <w:pPr>
              <w:cnfStyle w:val="000000100000" w:firstRow="0" w:lastRow="0" w:firstColumn="0" w:lastColumn="0" w:oddVBand="0" w:evenVBand="0" w:oddHBand="1" w:evenHBand="0" w:firstRowFirstColumn="0" w:firstRowLastColumn="0" w:lastRowFirstColumn="0" w:lastRowLastColumn="0"/>
              <w:rPr>
                <w:szCs w:val="24"/>
              </w:rPr>
            </w:pPr>
          </w:p>
        </w:tc>
      </w:tr>
      <w:tr w:rsidR="00155EBE" w14:paraId="7C83A1C2" w14:textId="77777777" w:rsidTr="00CF4E52">
        <w:tc>
          <w:tcPr>
            <w:cnfStyle w:val="001000000000" w:firstRow="0" w:lastRow="0" w:firstColumn="1" w:lastColumn="0" w:oddVBand="0" w:evenVBand="0" w:oddHBand="0" w:evenHBand="0" w:firstRowFirstColumn="0" w:firstRowLastColumn="0" w:lastRowFirstColumn="0" w:lastRowLastColumn="0"/>
            <w:tcW w:w="1985" w:type="dxa"/>
          </w:tcPr>
          <w:p w14:paraId="659DD65A" w14:textId="77777777" w:rsidR="00155EBE" w:rsidRPr="00C947CF" w:rsidRDefault="00155EBE" w:rsidP="00CF4E52">
            <w:pPr>
              <w:rPr>
                <w:b w:val="0"/>
                <w:szCs w:val="24"/>
              </w:rPr>
            </w:pPr>
            <w:r>
              <w:rPr>
                <w:b w:val="0"/>
                <w:szCs w:val="24"/>
              </w:rPr>
              <w:t>Too much similar functionality with regards to PM &amp; DM registration and competition entrance.</w:t>
            </w:r>
          </w:p>
        </w:tc>
        <w:tc>
          <w:tcPr>
            <w:tcW w:w="3119" w:type="dxa"/>
          </w:tcPr>
          <w:p w14:paraId="73353AD2" w14:textId="5687F255"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r>
              <w:rPr>
                <w:szCs w:val="24"/>
              </w:rPr>
              <w:t>I agree this this feedback. I will reduce the functionality by removing Drum Majors</w:t>
            </w:r>
            <w:r w:rsidR="00301F22">
              <w:rPr>
                <w:szCs w:val="24"/>
              </w:rPr>
              <w:t xml:space="preserve"> and soloi</w:t>
            </w:r>
            <w:r w:rsidR="00B538C0">
              <w:rPr>
                <w:szCs w:val="24"/>
              </w:rPr>
              <w:t>sts</w:t>
            </w:r>
            <w:r>
              <w:rPr>
                <w:szCs w:val="24"/>
              </w:rPr>
              <w:t xml:space="preserve"> from the new system due to the time frame I have. Although this feature can easily be implemented as it is very similar to the Band processes, I will implement</w:t>
            </w:r>
            <w:r w:rsidR="00B538C0">
              <w:rPr>
                <w:szCs w:val="24"/>
              </w:rPr>
              <w:t>.</w:t>
            </w:r>
          </w:p>
        </w:tc>
        <w:tc>
          <w:tcPr>
            <w:tcW w:w="2622" w:type="dxa"/>
          </w:tcPr>
          <w:p w14:paraId="5C1E7B5B" w14:textId="77777777"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r>
              <w:rPr>
                <w:szCs w:val="24"/>
              </w:rPr>
              <w:t>Very little implications are the PM &amp; DM registration/entering do not affect each other as they would have run parallel.</w:t>
            </w:r>
          </w:p>
        </w:tc>
        <w:tc>
          <w:tcPr>
            <w:tcW w:w="2764" w:type="dxa"/>
          </w:tcPr>
          <w:p w14:paraId="186F2FA6" w14:textId="77777777" w:rsidR="00155EBE" w:rsidRPr="00C947CF" w:rsidRDefault="00155EBE" w:rsidP="00CF4E52">
            <w:pPr>
              <w:cnfStyle w:val="000000000000" w:firstRow="0" w:lastRow="0" w:firstColumn="0" w:lastColumn="0" w:oddVBand="0" w:evenVBand="0" w:oddHBand="0" w:evenHBand="0" w:firstRowFirstColumn="0" w:firstRowLastColumn="0" w:lastRowFirstColumn="0" w:lastRowLastColumn="0"/>
              <w:rPr>
                <w:szCs w:val="24"/>
              </w:rPr>
            </w:pPr>
            <w:r>
              <w:rPr>
                <w:szCs w:val="24"/>
              </w:rPr>
              <w:t>This will make the development shorter but will not be removing any functionality as it will be already covered</w:t>
            </w:r>
          </w:p>
        </w:tc>
      </w:tr>
    </w:tbl>
    <w:p w14:paraId="60E180FE" w14:textId="77777777" w:rsidR="00155EBE" w:rsidRDefault="00155EBE" w:rsidP="00155EBE"/>
    <w:p w14:paraId="461E714E" w14:textId="77777777" w:rsidR="00155EBE" w:rsidRDefault="00155EBE" w:rsidP="00155EBE"/>
    <w:p w14:paraId="18ED9FCB" w14:textId="77777777" w:rsidR="00155EBE" w:rsidRDefault="00155EBE" w:rsidP="00155EBE"/>
    <w:p w14:paraId="6F17FC25" w14:textId="109F0FB0" w:rsidR="00155EBE" w:rsidRDefault="00155EBE" w:rsidP="00155EBE"/>
    <w:p w14:paraId="41299CE4" w14:textId="7474BB61" w:rsidR="00FE5CE6" w:rsidRDefault="00FE5CE6" w:rsidP="00155EBE"/>
    <w:p w14:paraId="3D456F4D" w14:textId="77777777" w:rsidR="00FE5CE6" w:rsidRDefault="00FE5CE6" w:rsidP="00155EBE"/>
    <w:p w14:paraId="063109A3" w14:textId="77777777" w:rsidR="00155EBE" w:rsidRDefault="00155EBE" w:rsidP="00155EBE"/>
    <w:p w14:paraId="224B5ECD" w14:textId="77777777" w:rsidR="00155EBE" w:rsidRPr="00AC76ED" w:rsidRDefault="00155EBE" w:rsidP="00155EBE">
      <w:pPr>
        <w:rPr>
          <w:u w:val="single"/>
        </w:rPr>
      </w:pPr>
      <w:r w:rsidRPr="00AC76ED">
        <w:rPr>
          <w:u w:val="single"/>
        </w:rPr>
        <w:t>Other comments from feedback:</w:t>
      </w:r>
    </w:p>
    <w:tbl>
      <w:tblPr>
        <w:tblStyle w:val="GridTable4-Accent1"/>
        <w:tblW w:w="0" w:type="auto"/>
        <w:tblLook w:val="04A0" w:firstRow="1" w:lastRow="0" w:firstColumn="1" w:lastColumn="0" w:noHBand="0" w:noVBand="1"/>
      </w:tblPr>
      <w:tblGrid>
        <w:gridCol w:w="4507"/>
        <w:gridCol w:w="4503"/>
      </w:tblGrid>
      <w:tr w:rsidR="00155EBE" w14:paraId="568EAD67"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08094DF" w14:textId="77777777" w:rsidR="00155EBE" w:rsidRDefault="00155EBE" w:rsidP="00CF4E52">
            <w:r>
              <w:t>Question</w:t>
            </w:r>
          </w:p>
        </w:tc>
        <w:tc>
          <w:tcPr>
            <w:tcW w:w="4675" w:type="dxa"/>
          </w:tcPr>
          <w:p w14:paraId="1FDC03E8" w14:textId="77777777" w:rsidR="00155EBE" w:rsidRDefault="00155EBE" w:rsidP="00CF4E52">
            <w:pPr>
              <w:cnfStyle w:val="100000000000" w:firstRow="1" w:lastRow="0" w:firstColumn="0" w:lastColumn="0" w:oddVBand="0" w:evenVBand="0" w:oddHBand="0" w:evenHBand="0" w:firstRowFirstColumn="0" w:firstRowLastColumn="0" w:lastRowFirstColumn="0" w:lastRowLastColumn="0"/>
            </w:pPr>
            <w:r>
              <w:t>Answer</w:t>
            </w:r>
          </w:p>
        </w:tc>
      </w:tr>
      <w:tr w:rsidR="00155EBE" w14:paraId="6D4FB851"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9F2541" w14:textId="77777777" w:rsidR="00155EBE" w:rsidRDefault="00155EBE" w:rsidP="00CF4E52">
            <w:r>
              <w:t>Will the judge’s sheets be electronic for use during a competition or paper based?</w:t>
            </w:r>
          </w:p>
        </w:tc>
        <w:tc>
          <w:tcPr>
            <w:tcW w:w="4675" w:type="dxa"/>
          </w:tcPr>
          <w:p w14:paraId="06650A7B" w14:textId="77777777" w:rsidR="00155EBE" w:rsidRDefault="00155EBE" w:rsidP="00CF4E52">
            <w:pPr>
              <w:cnfStyle w:val="000000100000" w:firstRow="0" w:lastRow="0" w:firstColumn="0" w:lastColumn="0" w:oddVBand="0" w:evenVBand="0" w:oddHBand="1" w:evenHBand="0" w:firstRowFirstColumn="0" w:firstRowLastColumn="0" w:lastRowFirstColumn="0" w:lastRowLastColumn="0"/>
            </w:pPr>
            <w:r>
              <w:t>All the judges will have access to the system on an electronic device where they can comment and grade as they go along to make the process more efficient and easier for all clients.</w:t>
            </w:r>
          </w:p>
        </w:tc>
      </w:tr>
      <w:tr w:rsidR="00155EBE" w14:paraId="5AAD985D" w14:textId="77777777" w:rsidTr="00CF4E52">
        <w:tc>
          <w:tcPr>
            <w:cnfStyle w:val="001000000000" w:firstRow="0" w:lastRow="0" w:firstColumn="1" w:lastColumn="0" w:oddVBand="0" w:evenVBand="0" w:oddHBand="0" w:evenHBand="0" w:firstRowFirstColumn="0" w:firstRowLastColumn="0" w:lastRowFirstColumn="0" w:lastRowLastColumn="0"/>
            <w:tcW w:w="4675" w:type="dxa"/>
          </w:tcPr>
          <w:p w14:paraId="265EFF00" w14:textId="77777777" w:rsidR="00155EBE" w:rsidRPr="00417D7F" w:rsidRDefault="00155EBE" w:rsidP="00CF4E52">
            <w:r w:rsidRPr="00417D7F">
              <w:t>How will you link members to a band</w:t>
            </w:r>
            <w:r>
              <w:t>?</w:t>
            </w:r>
          </w:p>
        </w:tc>
        <w:tc>
          <w:tcPr>
            <w:tcW w:w="4675" w:type="dxa"/>
          </w:tcPr>
          <w:p w14:paraId="25697B58" w14:textId="77777777" w:rsidR="00155EBE" w:rsidRDefault="00155EBE" w:rsidP="00CF4E52">
            <w:pPr>
              <w:cnfStyle w:val="000000000000" w:firstRow="0" w:lastRow="0" w:firstColumn="0" w:lastColumn="0" w:oddVBand="0" w:evenVBand="0" w:oddHBand="0" w:evenHBand="0" w:firstRowFirstColumn="0" w:firstRowLastColumn="0" w:lastRowFirstColumn="0" w:lastRowLastColumn="0"/>
            </w:pPr>
            <w:r>
              <w:t>To Register a member to a band, the band must be logged into the system. When a member is registered, they will be registered to the band that is logged in and there will be a relationship between every member in the band with the band when the data is stored in the system.</w:t>
            </w:r>
          </w:p>
        </w:tc>
      </w:tr>
    </w:tbl>
    <w:p w14:paraId="50BB06DE" w14:textId="77777777" w:rsidR="00155EBE" w:rsidRPr="007A098C" w:rsidRDefault="00155EBE" w:rsidP="00155EBE"/>
    <w:p w14:paraId="6B8AF9D5" w14:textId="7FEF0BA7" w:rsidR="005A0B2C" w:rsidRPr="00D34194" w:rsidRDefault="005A0B2C" w:rsidP="00D34194"/>
    <w:sectPr w:rsidR="005A0B2C" w:rsidRPr="00D34194" w:rsidSect="00E003B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altName w:val="Titlingmes New Roman PSMT"/>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AFF" w:usb1="C0007843" w:usb2="00000009" w:usb3="00000000" w:csb0="000001FF" w:csb1="00000000"/>
  </w:font>
  <w:font w:name="Symbol">
    <w:altName w:val="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dobe Garamond Pro">
    <w:panose1 w:val="02020502060506020403"/>
    <w:charset w:val="00"/>
    <w:family w:val="roman"/>
    <w:notTrueType/>
    <w:pitch w:val="variable"/>
    <w:sig w:usb0="800000AF" w:usb1="5000205B" w:usb2="00000000" w:usb3="00000000" w:csb0="0000009B" w:csb1="00000000"/>
  </w:font>
  <w:font w:name="adobe G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16150"/>
    <w:multiLevelType w:val="multilevel"/>
    <w:tmpl w:val="AF7822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E121D0F"/>
    <w:multiLevelType w:val="hybridMultilevel"/>
    <w:tmpl w:val="C792DB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2B30633"/>
    <w:multiLevelType w:val="hybridMultilevel"/>
    <w:tmpl w:val="E090B3BC"/>
    <w:lvl w:ilvl="0" w:tplc="0809000B">
      <w:start w:val="1"/>
      <w:numFmt w:val="bullet"/>
      <w:lvlText w:val=""/>
      <w:lvlJc w:val="left"/>
      <w:pPr>
        <w:ind w:left="773" w:hanging="360"/>
      </w:pPr>
      <w:rPr>
        <w:rFonts w:ascii="Wingdings" w:hAnsi="Wingdings"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C24"/>
    <w:rsid w:val="00012A89"/>
    <w:rsid w:val="00033382"/>
    <w:rsid w:val="00155EBE"/>
    <w:rsid w:val="002C2315"/>
    <w:rsid w:val="00301F22"/>
    <w:rsid w:val="003A6D4F"/>
    <w:rsid w:val="0041667F"/>
    <w:rsid w:val="004B3F7E"/>
    <w:rsid w:val="005464CA"/>
    <w:rsid w:val="00587ED4"/>
    <w:rsid w:val="005A0B2C"/>
    <w:rsid w:val="006A5BC6"/>
    <w:rsid w:val="006F44E9"/>
    <w:rsid w:val="00721AB5"/>
    <w:rsid w:val="0074771C"/>
    <w:rsid w:val="00796BDA"/>
    <w:rsid w:val="0081466B"/>
    <w:rsid w:val="00841A51"/>
    <w:rsid w:val="0084753E"/>
    <w:rsid w:val="00876DF5"/>
    <w:rsid w:val="008A0C24"/>
    <w:rsid w:val="009A7F74"/>
    <w:rsid w:val="00A027B1"/>
    <w:rsid w:val="00A51B7A"/>
    <w:rsid w:val="00AB52C6"/>
    <w:rsid w:val="00AC76ED"/>
    <w:rsid w:val="00B538C0"/>
    <w:rsid w:val="00BA0A1C"/>
    <w:rsid w:val="00BE2044"/>
    <w:rsid w:val="00D04CEE"/>
    <w:rsid w:val="00D34194"/>
    <w:rsid w:val="00D97988"/>
    <w:rsid w:val="00DC3E4C"/>
    <w:rsid w:val="00E003BF"/>
    <w:rsid w:val="00E020E8"/>
    <w:rsid w:val="00F84B8C"/>
    <w:rsid w:val="00FE5CE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6462614"/>
  <w15:chartTrackingRefBased/>
  <w15:docId w15:val="{5C06EA90-3223-234B-AAAD-6722CA534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0C24"/>
    <w:pPr>
      <w:spacing w:after="160" w:line="259" w:lineRule="auto"/>
    </w:pPr>
    <w:rPr>
      <w:rFonts w:ascii="Adobe Garamond Pro" w:eastAsiaTheme="minorHAnsi" w:hAnsi="Adobe Garamond Pro"/>
      <w:szCs w:val="22"/>
      <w:lang w:eastAsia="en-US"/>
    </w:rPr>
  </w:style>
  <w:style w:type="paragraph" w:styleId="Heading1">
    <w:name w:val="heading 1"/>
    <w:basedOn w:val="Normal"/>
    <w:next w:val="Normal"/>
    <w:link w:val="Heading1Char"/>
    <w:autoRedefine/>
    <w:uiPriority w:val="9"/>
    <w:qFormat/>
    <w:rsid w:val="008A0C24"/>
    <w:pPr>
      <w:keepNext/>
      <w:keepLines/>
      <w:numPr>
        <w:numId w:val="2"/>
      </w:numPr>
      <w:spacing w:before="240" w:after="0"/>
      <w:outlineLvl w:val="0"/>
    </w:pPr>
    <w:rPr>
      <w:rFonts w:eastAsia="adobe Ga" w:cstheme="majorBidi"/>
      <w:b/>
      <w:color w:val="354258"/>
      <w:sz w:val="52"/>
      <w:szCs w:val="32"/>
    </w:rPr>
  </w:style>
  <w:style w:type="paragraph" w:styleId="Heading2">
    <w:name w:val="heading 2"/>
    <w:basedOn w:val="Normal"/>
    <w:next w:val="Normal"/>
    <w:link w:val="Heading2Char"/>
    <w:autoRedefine/>
    <w:uiPriority w:val="9"/>
    <w:unhideWhenUsed/>
    <w:qFormat/>
    <w:rsid w:val="008A0C24"/>
    <w:pPr>
      <w:keepNext/>
      <w:keepLines/>
      <w:numPr>
        <w:ilvl w:val="1"/>
        <w:numId w:val="2"/>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8A0C24"/>
    <w:pPr>
      <w:keepNext/>
      <w:keepLines/>
      <w:numPr>
        <w:ilvl w:val="2"/>
        <w:numId w:val="2"/>
      </w:numPr>
      <w:spacing w:before="40" w:after="0"/>
      <w:outlineLvl w:val="2"/>
    </w:pPr>
    <w:rPr>
      <w:rFonts w:eastAsia="adobe Ga" w:cstheme="majorBidi"/>
      <w:color w:val="354258"/>
      <w:sz w:val="28"/>
      <w:szCs w:val="24"/>
    </w:rPr>
  </w:style>
  <w:style w:type="paragraph" w:styleId="Heading4">
    <w:name w:val="heading 4"/>
    <w:basedOn w:val="Normal"/>
    <w:next w:val="Normal"/>
    <w:link w:val="Heading4Char"/>
    <w:uiPriority w:val="9"/>
    <w:semiHidden/>
    <w:unhideWhenUsed/>
    <w:qFormat/>
    <w:rsid w:val="008A0C24"/>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A0C2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A0C2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A0C2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A0C2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0C2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C24"/>
    <w:rPr>
      <w:rFonts w:ascii="Adobe Garamond Pro" w:eastAsia="adobe Ga" w:hAnsi="Adobe Garamond Pro" w:cstheme="majorBidi"/>
      <w:b/>
      <w:color w:val="354258"/>
      <w:sz w:val="52"/>
      <w:szCs w:val="32"/>
      <w:lang w:eastAsia="en-US"/>
    </w:rPr>
  </w:style>
  <w:style w:type="character" w:customStyle="1" w:styleId="Heading2Char">
    <w:name w:val="Heading 2 Char"/>
    <w:basedOn w:val="DefaultParagraphFont"/>
    <w:link w:val="Heading2"/>
    <w:uiPriority w:val="9"/>
    <w:rsid w:val="008A0C24"/>
    <w:rPr>
      <w:rFonts w:ascii="Adobe Garamond Pro" w:eastAsiaTheme="majorEastAsia" w:hAnsi="Adobe Garamond Pro" w:cstheme="majorBidi"/>
      <w:color w:val="2F5496" w:themeColor="accent1" w:themeShade="BF"/>
      <w:sz w:val="28"/>
      <w:szCs w:val="26"/>
      <w:lang w:eastAsia="en-US"/>
    </w:rPr>
  </w:style>
  <w:style w:type="character" w:customStyle="1" w:styleId="Heading3Char">
    <w:name w:val="Heading 3 Char"/>
    <w:basedOn w:val="DefaultParagraphFont"/>
    <w:link w:val="Heading3"/>
    <w:uiPriority w:val="9"/>
    <w:rsid w:val="008A0C24"/>
    <w:rPr>
      <w:rFonts w:ascii="Adobe Garamond Pro" w:eastAsia="adobe Ga" w:hAnsi="Adobe Garamond Pro" w:cstheme="majorBidi"/>
      <w:color w:val="354258"/>
      <w:sz w:val="28"/>
      <w:lang w:eastAsia="en-US"/>
    </w:rPr>
  </w:style>
  <w:style w:type="character" w:customStyle="1" w:styleId="Heading4Char">
    <w:name w:val="Heading 4 Char"/>
    <w:basedOn w:val="DefaultParagraphFont"/>
    <w:link w:val="Heading4"/>
    <w:uiPriority w:val="9"/>
    <w:semiHidden/>
    <w:rsid w:val="008A0C24"/>
    <w:rPr>
      <w:rFonts w:asciiTheme="majorHAnsi" w:eastAsiaTheme="majorEastAsia" w:hAnsiTheme="majorHAnsi" w:cstheme="majorBidi"/>
      <w:i/>
      <w:iCs/>
      <w:color w:val="2F5496" w:themeColor="accent1" w:themeShade="BF"/>
      <w:szCs w:val="22"/>
      <w:lang w:eastAsia="en-US"/>
    </w:rPr>
  </w:style>
  <w:style w:type="character" w:customStyle="1" w:styleId="Heading5Char">
    <w:name w:val="Heading 5 Char"/>
    <w:basedOn w:val="DefaultParagraphFont"/>
    <w:link w:val="Heading5"/>
    <w:uiPriority w:val="9"/>
    <w:semiHidden/>
    <w:rsid w:val="008A0C24"/>
    <w:rPr>
      <w:rFonts w:asciiTheme="majorHAnsi" w:eastAsiaTheme="majorEastAsia" w:hAnsiTheme="majorHAnsi" w:cstheme="majorBidi"/>
      <w:color w:val="2F5496" w:themeColor="accent1" w:themeShade="BF"/>
      <w:szCs w:val="22"/>
      <w:lang w:eastAsia="en-US"/>
    </w:rPr>
  </w:style>
  <w:style w:type="character" w:customStyle="1" w:styleId="Heading6Char">
    <w:name w:val="Heading 6 Char"/>
    <w:basedOn w:val="DefaultParagraphFont"/>
    <w:link w:val="Heading6"/>
    <w:uiPriority w:val="9"/>
    <w:semiHidden/>
    <w:rsid w:val="008A0C24"/>
    <w:rPr>
      <w:rFonts w:asciiTheme="majorHAnsi" w:eastAsiaTheme="majorEastAsia" w:hAnsiTheme="majorHAnsi" w:cstheme="majorBidi"/>
      <w:color w:val="1F3763" w:themeColor="accent1" w:themeShade="7F"/>
      <w:szCs w:val="22"/>
      <w:lang w:eastAsia="en-US"/>
    </w:rPr>
  </w:style>
  <w:style w:type="character" w:customStyle="1" w:styleId="Heading7Char">
    <w:name w:val="Heading 7 Char"/>
    <w:basedOn w:val="DefaultParagraphFont"/>
    <w:link w:val="Heading7"/>
    <w:uiPriority w:val="9"/>
    <w:semiHidden/>
    <w:rsid w:val="008A0C24"/>
    <w:rPr>
      <w:rFonts w:asciiTheme="majorHAnsi" w:eastAsiaTheme="majorEastAsia" w:hAnsiTheme="majorHAnsi" w:cstheme="majorBidi"/>
      <w:i/>
      <w:iCs/>
      <w:color w:val="1F3763" w:themeColor="accent1" w:themeShade="7F"/>
      <w:szCs w:val="22"/>
      <w:lang w:eastAsia="en-US"/>
    </w:rPr>
  </w:style>
  <w:style w:type="character" w:customStyle="1" w:styleId="Heading8Char">
    <w:name w:val="Heading 8 Char"/>
    <w:basedOn w:val="DefaultParagraphFont"/>
    <w:link w:val="Heading8"/>
    <w:uiPriority w:val="9"/>
    <w:semiHidden/>
    <w:rsid w:val="008A0C24"/>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8A0C24"/>
    <w:rPr>
      <w:rFonts w:asciiTheme="majorHAnsi" w:eastAsiaTheme="majorEastAsia" w:hAnsiTheme="majorHAnsi" w:cstheme="majorBidi"/>
      <w:i/>
      <w:iCs/>
      <w:color w:val="272727" w:themeColor="text1" w:themeTint="D8"/>
      <w:sz w:val="21"/>
      <w:szCs w:val="21"/>
      <w:lang w:eastAsia="en-US"/>
    </w:rPr>
  </w:style>
  <w:style w:type="paragraph" w:styleId="NormalWeb">
    <w:name w:val="Normal (Web)"/>
    <w:basedOn w:val="Normal"/>
    <w:uiPriority w:val="99"/>
    <w:unhideWhenUsed/>
    <w:rsid w:val="008A0C24"/>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8A0C24"/>
    <w:rPr>
      <w:b/>
      <w:bCs/>
    </w:rPr>
  </w:style>
  <w:style w:type="table" w:styleId="GridTable5Dark-Accent1">
    <w:name w:val="Grid Table 5 Dark Accent 1"/>
    <w:basedOn w:val="TableNormal"/>
    <w:uiPriority w:val="50"/>
    <w:rsid w:val="008A0C24"/>
    <w:rPr>
      <w:rFonts w:eastAsiaTheme="minorHAns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8A0C24"/>
    <w:rPr>
      <w:rFonts w:eastAsiaTheme="minorHAnsi"/>
      <w:sz w:val="22"/>
      <w:szCs w:val="22"/>
      <w:lang w:val="en-US"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9</Pages>
  <Words>1217</Words>
  <Characters>6937</Characters>
  <Application>Microsoft Office Word</Application>
  <DocSecurity>0</DocSecurity>
  <Lines>57</Lines>
  <Paragraphs>16</Paragraphs>
  <ScaleCrop>false</ScaleCrop>
  <Company/>
  <LinksUpToDate>false</LinksUpToDate>
  <CharactersWithSpaces>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MARTIN</dc:creator>
  <cp:keywords/>
  <dc:description/>
  <cp:lastModifiedBy>Ross MARTIN</cp:lastModifiedBy>
  <cp:revision>33</cp:revision>
  <dcterms:created xsi:type="dcterms:W3CDTF">2019-01-31T19:37:00Z</dcterms:created>
  <dcterms:modified xsi:type="dcterms:W3CDTF">2019-04-29T14:00:00Z</dcterms:modified>
</cp:coreProperties>
</file>